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D89A" w14:textId="4E45F9DC" w:rsidR="009D7709" w:rsidRDefault="009D7709" w:rsidP="009D7709">
      <w:r>
        <w:rPr>
          <w:noProof/>
        </w:rPr>
        <mc:AlternateContent>
          <mc:Choice Requires="wps">
            <w:drawing>
              <wp:anchor distT="0" distB="0" distL="114300" distR="114300" simplePos="0" relativeHeight="251659264" behindDoc="0" locked="0" layoutInCell="1" allowOverlap="1" wp14:anchorId="6D8F572B" wp14:editId="72DBF016">
                <wp:simplePos x="0" y="0"/>
                <wp:positionH relativeFrom="column">
                  <wp:posOffset>281</wp:posOffset>
                </wp:positionH>
                <wp:positionV relativeFrom="paragraph">
                  <wp:posOffset>-1093390</wp:posOffset>
                </wp:positionV>
                <wp:extent cx="8230516" cy="902825"/>
                <wp:effectExtent l="0" t="0" r="12065" b="12065"/>
                <wp:wrapNone/>
                <wp:docPr id="666710339" name="Text Box 3"/>
                <wp:cNvGraphicFramePr/>
                <a:graphic xmlns:a="http://schemas.openxmlformats.org/drawingml/2006/main">
                  <a:graphicData uri="http://schemas.microsoft.com/office/word/2010/wordprocessingShape">
                    <wps:wsp>
                      <wps:cNvSpPr txBox="1"/>
                      <wps:spPr>
                        <a:xfrm>
                          <a:off x="0" y="0"/>
                          <a:ext cx="8230516" cy="902825"/>
                        </a:xfrm>
                        <a:prstGeom prst="rect">
                          <a:avLst/>
                        </a:prstGeom>
                        <a:solidFill>
                          <a:schemeClr val="lt1"/>
                        </a:solidFill>
                        <a:ln w="6350">
                          <a:solidFill>
                            <a:prstClr val="black"/>
                          </a:solidFill>
                        </a:ln>
                      </wps:spPr>
                      <wps:txbx>
                        <w:txbxContent>
                          <w:p w14:paraId="423322F1" w14:textId="097BFFAB" w:rsidR="009D7709" w:rsidRDefault="009D7709" w:rsidP="009D7709">
                            <w:r>
                              <w:t xml:space="preserve">Decoding and Fluency: Our data indicates that we are effectively progressing readers from beginning readers to more confident readers. Our number of expressive readers is rather static. Inequity can be seen with the number of halting and careful learners that we have. The data does not show </w:t>
                            </w:r>
                            <w:r w:rsidR="00085C74">
                              <w:t xml:space="preserve">the </w:t>
                            </w:r>
                            <w:r>
                              <w:t>number of ELL students or what other impacts may be affecting those students.</w:t>
                            </w:r>
                          </w:p>
                          <w:p w14:paraId="53843099" w14:textId="77777777" w:rsidR="009D7709" w:rsidRDefault="009D7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F572B" id="_x0000_t202" coordsize="21600,21600" o:spt="202" path="m,l,21600r21600,l21600,xe">
                <v:stroke joinstyle="miter"/>
                <v:path gradientshapeok="t" o:connecttype="rect"/>
              </v:shapetype>
              <v:shape id="Text Box 3" o:spid="_x0000_s1026" type="#_x0000_t202" style="position:absolute;margin-left:0;margin-top:-86.1pt;width:648.05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" fillcolor="white [3201]" strokeweight=".5pt">
                <v:textbox>
                  <w:txbxContent>
                    <w:p w14:paraId="423322F1" w14:textId="097BFFAB" w:rsidR="009D7709" w:rsidRDefault="009D7709" w:rsidP="009D7709">
                      <w:r>
                        <w:t xml:space="preserve">Decoding and Fluency: Our data indicates that we are effectively progressing readers from beginning readers to more confident readers. Our number of expressive readers is rather static. Inequity can be seen with the number of halting and careful learners that we have. The data does not show </w:t>
                      </w:r>
                      <w:r w:rsidR="00085C74">
                        <w:t xml:space="preserve">the </w:t>
                      </w:r>
                      <w:r>
                        <w:t>number of ELL students or what other impacts may be affecting those students.</w:t>
                      </w:r>
                    </w:p>
                    <w:p w14:paraId="53843099" w14:textId="77777777" w:rsidR="009D7709" w:rsidRDefault="009D7709"/>
                  </w:txbxContent>
                </v:textbox>
              </v:shape>
            </w:pict>
          </mc:Fallback>
        </mc:AlternateContent>
      </w:r>
      <w:r>
        <w:rPr>
          <w:noProof/>
        </w:rPr>
        <w:drawing>
          <wp:inline distT="0" distB="0" distL="0" distR="0" wp14:anchorId="15C61308" wp14:editId="30459D2F">
            <wp:extent cx="3680749" cy="2395960"/>
            <wp:effectExtent l="0" t="0" r="15240" b="17145"/>
            <wp:docPr id="201426980" name="Chart 2">
              <a:extLst xmlns:a="http://schemas.openxmlformats.org/drawingml/2006/main">
                <a:ext uri="{FF2B5EF4-FFF2-40B4-BE49-F238E27FC236}">
                  <a16:creationId xmlns:a16="http://schemas.microsoft.com/office/drawing/2014/main" id="{63E7F38F-1C81-638C-6E75-0E0EB30007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6C04E31" w14:textId="71F38CE9" w:rsidR="009D7709" w:rsidRDefault="009D7709" w:rsidP="009D7709">
      <w:r>
        <w:rPr>
          <w:noProof/>
        </w:rPr>
        <w:drawing>
          <wp:inline distT="0" distB="0" distL="0" distR="0" wp14:anchorId="6AD4CEF4" wp14:editId="3D945AC2">
            <wp:extent cx="3680460" cy="2407285"/>
            <wp:effectExtent l="0" t="0" r="15240" b="18415"/>
            <wp:docPr id="1852362595" name="Chart 1">
              <a:extLst xmlns:a="http://schemas.openxmlformats.org/drawingml/2006/main">
                <a:ext uri="{FF2B5EF4-FFF2-40B4-BE49-F238E27FC236}">
                  <a16:creationId xmlns:a16="http://schemas.microsoft.com/office/drawing/2014/main" id="{25FE7C8E-82C8-C5F0-A22B-07A783E44F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24FC66" w14:textId="6DB46525" w:rsidR="009D7709" w:rsidRDefault="009D7709" w:rsidP="009D7709"/>
    <w:p w14:paraId="73301CD5" w14:textId="3DF56B5F" w:rsidR="009D7709" w:rsidRDefault="009D7709" w:rsidP="009D7709">
      <w:r>
        <w:rPr>
          <w:noProof/>
        </w:rPr>
        <w:drawing>
          <wp:inline distT="0" distB="0" distL="0" distR="0" wp14:anchorId="4C0B0B9E" wp14:editId="5EC9826A">
            <wp:extent cx="3890010" cy="2378710"/>
            <wp:effectExtent l="0" t="0" r="8890" b="8890"/>
            <wp:docPr id="1804005897" name="Chart 2">
              <a:extLst xmlns:a="http://schemas.openxmlformats.org/drawingml/2006/main">
                <a:ext uri="{FF2B5EF4-FFF2-40B4-BE49-F238E27FC236}">
                  <a16:creationId xmlns:a16="http://schemas.microsoft.com/office/drawing/2014/main" id="{E4214425-8B7D-1CB9-E4C7-4DE1D09E5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F5EA42" w14:textId="0A39FBEB" w:rsidR="009D7709" w:rsidRDefault="009D7709" w:rsidP="009D7709">
      <w:r>
        <w:rPr>
          <w:noProof/>
        </w:rPr>
        <w:drawing>
          <wp:inline distT="0" distB="0" distL="0" distR="0" wp14:anchorId="6D821DE4" wp14:editId="39D95BD9">
            <wp:extent cx="3890010" cy="2391410"/>
            <wp:effectExtent l="0" t="0" r="8890" b="8890"/>
            <wp:docPr id="193885077" name="Chart 1">
              <a:extLst xmlns:a="http://schemas.openxmlformats.org/drawingml/2006/main">
                <a:ext uri="{FF2B5EF4-FFF2-40B4-BE49-F238E27FC236}">
                  <a16:creationId xmlns:a16="http://schemas.microsoft.com/office/drawing/2014/main" id="{0A9ECA56-993C-E3DE-DD26-57F02EDE4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2C56D3" w14:textId="77777777" w:rsidR="00B060F2" w:rsidRDefault="00B060F2" w:rsidP="009D7709"/>
    <w:p w14:paraId="49E5A918" w14:textId="77777777" w:rsidR="00B060F2" w:rsidRDefault="00B060F2" w:rsidP="009D7709"/>
    <w:p w14:paraId="0DD5FB54" w14:textId="41D8AF5C" w:rsidR="00B060F2" w:rsidRDefault="00B060F2" w:rsidP="009D7709">
      <w:r>
        <w:rPr>
          <w:noProof/>
        </w:rPr>
        <w:lastRenderedPageBreak/>
        <mc:AlternateContent>
          <mc:Choice Requires="wps">
            <w:drawing>
              <wp:anchor distT="0" distB="0" distL="114300" distR="114300" simplePos="0" relativeHeight="251661312" behindDoc="0" locked="0" layoutInCell="1" allowOverlap="1" wp14:anchorId="30CC349D" wp14:editId="448B1AAA">
                <wp:simplePos x="0" y="0"/>
                <wp:positionH relativeFrom="column">
                  <wp:posOffset>0</wp:posOffset>
                </wp:positionH>
                <wp:positionV relativeFrom="paragraph">
                  <wp:posOffset>-1276157</wp:posOffset>
                </wp:positionV>
                <wp:extent cx="8230516" cy="1145894"/>
                <wp:effectExtent l="0" t="0" r="12065" b="10160"/>
                <wp:wrapNone/>
                <wp:docPr id="1956562990" name="Text Box 3"/>
                <wp:cNvGraphicFramePr/>
                <a:graphic xmlns:a="http://schemas.openxmlformats.org/drawingml/2006/main">
                  <a:graphicData uri="http://schemas.microsoft.com/office/word/2010/wordprocessingShape">
                    <wps:wsp>
                      <wps:cNvSpPr txBox="1"/>
                      <wps:spPr>
                        <a:xfrm>
                          <a:off x="0" y="0"/>
                          <a:ext cx="8230516" cy="1145894"/>
                        </a:xfrm>
                        <a:prstGeom prst="rect">
                          <a:avLst/>
                        </a:prstGeom>
                        <a:solidFill>
                          <a:schemeClr val="lt1"/>
                        </a:solidFill>
                        <a:ln w="6350">
                          <a:solidFill>
                            <a:prstClr val="black"/>
                          </a:solidFill>
                        </a:ln>
                      </wps:spPr>
                      <wps:txbx>
                        <w:txbxContent>
                          <w:p w14:paraId="0234E85F" w14:textId="35040EF8" w:rsidR="00B060F2" w:rsidRPr="00085C74" w:rsidRDefault="00B060F2" w:rsidP="00B060F2">
                            <w:pPr>
                              <w:rPr>
                                <w:sz w:val="22"/>
                                <w:szCs w:val="22"/>
                              </w:rPr>
                            </w:pPr>
                            <w:r w:rsidRPr="00085C74">
                              <w:rPr>
                                <w:sz w:val="22"/>
                                <w:szCs w:val="22"/>
                              </w:rPr>
                              <w:t xml:space="preserve">Target Areas: Out of all the components of reading comprehension, connection making and inferencing </w:t>
                            </w:r>
                            <w:r w:rsidR="00AF759A" w:rsidRPr="00085C74">
                              <w:rPr>
                                <w:sz w:val="22"/>
                                <w:szCs w:val="22"/>
                              </w:rPr>
                              <w:t>are</w:t>
                            </w:r>
                            <w:r w:rsidRPr="00085C74">
                              <w:rPr>
                                <w:sz w:val="22"/>
                                <w:szCs w:val="22"/>
                              </w:rPr>
                              <w:t xml:space="preserve"> where we see a decline in performance standards from primary to intermediate. </w:t>
                            </w:r>
                            <w:r w:rsidR="00AF759A" w:rsidRPr="00085C74">
                              <w:rPr>
                                <w:sz w:val="22"/>
                                <w:szCs w:val="22"/>
                              </w:rPr>
                              <w:t>We are progressing readers from emerging to developing understanding, but we do not seem to be improving on the number of proficient students in these two areas. The difference in primary texts being fiction texts while the intermediate</w:t>
                            </w:r>
                            <w:r w:rsidR="00085C74" w:rsidRPr="00085C74">
                              <w:rPr>
                                <w:sz w:val="22"/>
                                <w:szCs w:val="22"/>
                              </w:rPr>
                              <w:t xml:space="preserve"> texts</w:t>
                            </w:r>
                            <w:r w:rsidR="00AF759A" w:rsidRPr="00085C74">
                              <w:rPr>
                                <w:sz w:val="22"/>
                                <w:szCs w:val="22"/>
                              </w:rPr>
                              <w:t xml:space="preserve"> </w:t>
                            </w:r>
                            <w:proofErr w:type="gramStart"/>
                            <w:r w:rsidR="00AF759A" w:rsidRPr="00085C74">
                              <w:rPr>
                                <w:sz w:val="22"/>
                                <w:szCs w:val="22"/>
                              </w:rPr>
                              <w:t>were</w:t>
                            </w:r>
                            <w:proofErr w:type="gramEnd"/>
                            <w:r w:rsidR="00AF759A" w:rsidRPr="00085C74">
                              <w:rPr>
                                <w:sz w:val="22"/>
                                <w:szCs w:val="22"/>
                              </w:rPr>
                              <w:t xml:space="preserve"> non-fiction may also indicate some of this variance.</w:t>
                            </w:r>
                            <w:r w:rsidR="00085C74" w:rsidRPr="00085C74">
                              <w:rPr>
                                <w:sz w:val="22"/>
                                <w:szCs w:val="22"/>
                              </w:rPr>
                              <w:t xml:space="preserve"> Connection making requires the student to be able to make a connection to the story they are reading, this data may be impacted by cultural biases of the source text. </w:t>
                            </w:r>
                          </w:p>
                          <w:p w14:paraId="42C32C73" w14:textId="77777777" w:rsidR="00B060F2" w:rsidRDefault="00B060F2" w:rsidP="00B0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C349D" id="_x0000_s1027" type="#_x0000_t202" style="position:absolute;margin-left:0;margin-top:-100.5pt;width:648.05pt;height:9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02osPAIAAIQEAAAOAAAAZHJzL2Uyb0RvYy54bWysVE1v2zAMvQ/YfxB0X2ynSZY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" fillcolor="white [3201]" strokeweight=".5pt">
                <v:textbox>
                  <w:txbxContent>
                    <w:p w14:paraId="0234E85F" w14:textId="35040EF8" w:rsidR="00B060F2" w:rsidRPr="00085C74" w:rsidRDefault="00B060F2" w:rsidP="00B060F2">
                      <w:pPr>
                        <w:rPr>
                          <w:sz w:val="22"/>
                          <w:szCs w:val="22"/>
                        </w:rPr>
                      </w:pPr>
                      <w:r w:rsidRPr="00085C74">
                        <w:rPr>
                          <w:sz w:val="22"/>
                          <w:szCs w:val="22"/>
                        </w:rPr>
                        <w:t xml:space="preserve">Target Areas: Out of all the components of reading comprehension, connection making and inferencing </w:t>
                      </w:r>
                      <w:r w:rsidR="00AF759A" w:rsidRPr="00085C74">
                        <w:rPr>
                          <w:sz w:val="22"/>
                          <w:szCs w:val="22"/>
                        </w:rPr>
                        <w:t>are</w:t>
                      </w:r>
                      <w:r w:rsidRPr="00085C74">
                        <w:rPr>
                          <w:sz w:val="22"/>
                          <w:szCs w:val="22"/>
                        </w:rPr>
                        <w:t xml:space="preserve"> where we see a decline in performance standards from primary to intermediate. </w:t>
                      </w:r>
                      <w:r w:rsidR="00AF759A" w:rsidRPr="00085C74">
                        <w:rPr>
                          <w:sz w:val="22"/>
                          <w:szCs w:val="22"/>
                        </w:rPr>
                        <w:t>We are progressing readers from emerging to developing understanding, but we do not seem to be improving on the number of proficient students in these two areas. The difference in primary texts being fiction texts while the intermediate</w:t>
                      </w:r>
                      <w:r w:rsidR="00085C74" w:rsidRPr="00085C74">
                        <w:rPr>
                          <w:sz w:val="22"/>
                          <w:szCs w:val="22"/>
                        </w:rPr>
                        <w:t xml:space="preserve"> texts</w:t>
                      </w:r>
                      <w:r w:rsidR="00AF759A" w:rsidRPr="00085C74">
                        <w:rPr>
                          <w:sz w:val="22"/>
                          <w:szCs w:val="22"/>
                        </w:rPr>
                        <w:t xml:space="preserve"> </w:t>
                      </w:r>
                      <w:proofErr w:type="gramStart"/>
                      <w:r w:rsidR="00AF759A" w:rsidRPr="00085C74">
                        <w:rPr>
                          <w:sz w:val="22"/>
                          <w:szCs w:val="22"/>
                        </w:rPr>
                        <w:t>were</w:t>
                      </w:r>
                      <w:proofErr w:type="gramEnd"/>
                      <w:r w:rsidR="00AF759A" w:rsidRPr="00085C74">
                        <w:rPr>
                          <w:sz w:val="22"/>
                          <w:szCs w:val="22"/>
                        </w:rPr>
                        <w:t xml:space="preserve"> non-fiction may also indicate some of this variance.</w:t>
                      </w:r>
                      <w:r w:rsidR="00085C74" w:rsidRPr="00085C74">
                        <w:rPr>
                          <w:sz w:val="22"/>
                          <w:szCs w:val="22"/>
                        </w:rPr>
                        <w:t xml:space="preserve"> Connection making requires the student to be able to make a connection to the story they are reading, this data may be impacted by cultural biases of the source text. </w:t>
                      </w:r>
                    </w:p>
                    <w:p w14:paraId="42C32C73" w14:textId="77777777" w:rsidR="00B060F2" w:rsidRDefault="00B060F2" w:rsidP="00B060F2"/>
                  </w:txbxContent>
                </v:textbox>
              </v:shape>
            </w:pict>
          </mc:Fallback>
        </mc:AlternateContent>
      </w:r>
      <w:r>
        <w:rPr>
          <w:noProof/>
        </w:rPr>
        <w:drawing>
          <wp:inline distT="0" distB="0" distL="0" distR="0" wp14:anchorId="067EB553" wp14:editId="44B9E402">
            <wp:extent cx="3890010" cy="2334260"/>
            <wp:effectExtent l="0" t="0" r="8890" b="15240"/>
            <wp:docPr id="607920216" name="Chart 2">
              <a:extLst xmlns:a="http://schemas.openxmlformats.org/drawingml/2006/main">
                <a:ext uri="{FF2B5EF4-FFF2-40B4-BE49-F238E27FC236}">
                  <a16:creationId xmlns:a16="http://schemas.microsoft.com/office/drawing/2014/main" id="{9087EAFC-596E-1A08-8AA0-3204970B4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BC4A44" w14:textId="758F2736" w:rsidR="00B060F2" w:rsidRDefault="00B060F2" w:rsidP="009D7709">
      <w:r>
        <w:rPr>
          <w:noProof/>
        </w:rPr>
        <w:drawing>
          <wp:inline distT="0" distB="0" distL="0" distR="0" wp14:anchorId="0FE047FE" wp14:editId="00C8FE2C">
            <wp:extent cx="3890010" cy="2334260"/>
            <wp:effectExtent l="0" t="0" r="8890" b="15240"/>
            <wp:docPr id="578932626" name="Chart 1">
              <a:extLst xmlns:a="http://schemas.openxmlformats.org/drawingml/2006/main">
                <a:ext uri="{FF2B5EF4-FFF2-40B4-BE49-F238E27FC236}">
                  <a16:creationId xmlns:a16="http://schemas.microsoft.com/office/drawing/2014/main" id="{391BD904-ED7B-0286-3B0C-54B4BECCAC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A876DC" w14:textId="77777777" w:rsidR="00B060F2" w:rsidRDefault="00B060F2" w:rsidP="009D7709"/>
    <w:p w14:paraId="703A51DF" w14:textId="2F760400" w:rsidR="00B060F2" w:rsidRDefault="00B060F2" w:rsidP="009D7709"/>
    <w:p w14:paraId="4B045EE4" w14:textId="24E6F48C" w:rsidR="00B060F2" w:rsidRDefault="00B060F2" w:rsidP="009D7709">
      <w:r>
        <w:rPr>
          <w:noProof/>
        </w:rPr>
        <w:drawing>
          <wp:inline distT="0" distB="0" distL="0" distR="0" wp14:anchorId="141E7F16" wp14:editId="4B406657">
            <wp:extent cx="3890010" cy="2334260"/>
            <wp:effectExtent l="0" t="0" r="8890" b="15240"/>
            <wp:docPr id="584604082" name="Chart 2">
              <a:extLst xmlns:a="http://schemas.openxmlformats.org/drawingml/2006/main">
                <a:ext uri="{FF2B5EF4-FFF2-40B4-BE49-F238E27FC236}">
                  <a16:creationId xmlns:a16="http://schemas.microsoft.com/office/drawing/2014/main" id="{8CF9EFA4-767B-F435-0295-6D102C5E5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78CBEE" w14:textId="7F10DB43" w:rsidR="00B060F2" w:rsidRPr="009D7709" w:rsidRDefault="00B060F2" w:rsidP="009D7709">
      <w:r>
        <w:rPr>
          <w:noProof/>
        </w:rPr>
        <w:drawing>
          <wp:inline distT="0" distB="0" distL="0" distR="0" wp14:anchorId="44B88FA7" wp14:editId="6F128F7F">
            <wp:extent cx="3890010" cy="2334260"/>
            <wp:effectExtent l="0" t="0" r="8890" b="15240"/>
            <wp:docPr id="554963558" name="Chart 1">
              <a:extLst xmlns:a="http://schemas.openxmlformats.org/drawingml/2006/main">
                <a:ext uri="{FF2B5EF4-FFF2-40B4-BE49-F238E27FC236}">
                  <a16:creationId xmlns:a16="http://schemas.microsoft.com/office/drawing/2014/main" id="{F77D9860-1A4E-A4C7-66DB-76EA1CEC6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B060F2" w:rsidRPr="009D7709" w:rsidSect="009D7709">
      <w:headerReference w:type="default" r:id="rId14"/>
      <w:pgSz w:w="15840" w:h="12240" w:orient="landscape"/>
      <w:pgMar w:top="2994" w:right="1440" w:bottom="429"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86B4" w14:textId="77777777" w:rsidR="00C40BFC" w:rsidRDefault="00C40BFC" w:rsidP="009D7709">
      <w:pPr>
        <w:spacing w:after="0" w:line="240" w:lineRule="auto"/>
      </w:pPr>
      <w:r>
        <w:separator/>
      </w:r>
    </w:p>
  </w:endnote>
  <w:endnote w:type="continuationSeparator" w:id="0">
    <w:p w14:paraId="13435A8B" w14:textId="77777777" w:rsidR="00C40BFC" w:rsidRDefault="00C40BFC" w:rsidP="009D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4360" w14:textId="77777777" w:rsidR="00C40BFC" w:rsidRDefault="00C40BFC" w:rsidP="009D7709">
      <w:pPr>
        <w:spacing w:after="0" w:line="240" w:lineRule="auto"/>
      </w:pPr>
      <w:r>
        <w:separator/>
      </w:r>
    </w:p>
  </w:footnote>
  <w:footnote w:type="continuationSeparator" w:id="0">
    <w:p w14:paraId="73754F5A" w14:textId="77777777" w:rsidR="00C40BFC" w:rsidRDefault="00C40BFC" w:rsidP="009D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E4B5" w14:textId="58659267" w:rsidR="009D7709" w:rsidRPr="009D7709" w:rsidRDefault="009D7709">
    <w:pPr>
      <w:pStyle w:val="Header"/>
      <w:rPr>
        <w:b/>
        <w:bCs/>
      </w:rPr>
    </w:pPr>
    <w:r>
      <w:rPr>
        <w:b/>
        <w:bCs/>
      </w:rPr>
      <w:t>DIEFENBAKER RFRA DATA- SEPTEMBER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09"/>
    <w:rsid w:val="00085C74"/>
    <w:rsid w:val="000E2657"/>
    <w:rsid w:val="001F0E31"/>
    <w:rsid w:val="00206E54"/>
    <w:rsid w:val="004B61F4"/>
    <w:rsid w:val="007F66ED"/>
    <w:rsid w:val="009D7709"/>
    <w:rsid w:val="009F573B"/>
    <w:rsid w:val="00AF759A"/>
    <w:rsid w:val="00B060F2"/>
    <w:rsid w:val="00B7306D"/>
    <w:rsid w:val="00B86E5B"/>
    <w:rsid w:val="00BB7A12"/>
    <w:rsid w:val="00C40BFC"/>
    <w:rsid w:val="00C4460A"/>
    <w:rsid w:val="00C61420"/>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827F"/>
  <w15:chartTrackingRefBased/>
  <w15:docId w15:val="{F81F370B-99E8-1945-A013-E4AA67FE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09"/>
    <w:rPr>
      <w:rFonts w:eastAsiaTheme="majorEastAsia" w:cstheme="majorBidi"/>
      <w:color w:val="272727" w:themeColor="text1" w:themeTint="D8"/>
    </w:rPr>
  </w:style>
  <w:style w:type="paragraph" w:styleId="Title">
    <w:name w:val="Title"/>
    <w:basedOn w:val="Normal"/>
    <w:next w:val="Normal"/>
    <w:link w:val="TitleChar"/>
    <w:uiPriority w:val="10"/>
    <w:qFormat/>
    <w:rsid w:val="009D7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09"/>
    <w:pPr>
      <w:spacing w:before="160"/>
      <w:jc w:val="center"/>
    </w:pPr>
    <w:rPr>
      <w:i/>
      <w:iCs/>
      <w:color w:val="404040" w:themeColor="text1" w:themeTint="BF"/>
    </w:rPr>
  </w:style>
  <w:style w:type="character" w:customStyle="1" w:styleId="QuoteChar">
    <w:name w:val="Quote Char"/>
    <w:basedOn w:val="DefaultParagraphFont"/>
    <w:link w:val="Quote"/>
    <w:uiPriority w:val="29"/>
    <w:rsid w:val="009D7709"/>
    <w:rPr>
      <w:i/>
      <w:iCs/>
      <w:color w:val="404040" w:themeColor="text1" w:themeTint="BF"/>
    </w:rPr>
  </w:style>
  <w:style w:type="paragraph" w:styleId="ListParagraph">
    <w:name w:val="List Paragraph"/>
    <w:basedOn w:val="Normal"/>
    <w:uiPriority w:val="34"/>
    <w:qFormat/>
    <w:rsid w:val="009D7709"/>
    <w:pPr>
      <w:ind w:left="720"/>
      <w:contextualSpacing/>
    </w:pPr>
  </w:style>
  <w:style w:type="character" w:styleId="IntenseEmphasis">
    <w:name w:val="Intense Emphasis"/>
    <w:basedOn w:val="DefaultParagraphFont"/>
    <w:uiPriority w:val="21"/>
    <w:qFormat/>
    <w:rsid w:val="009D7709"/>
    <w:rPr>
      <w:i/>
      <w:iCs/>
      <w:color w:val="0F4761" w:themeColor="accent1" w:themeShade="BF"/>
    </w:rPr>
  </w:style>
  <w:style w:type="paragraph" w:styleId="IntenseQuote">
    <w:name w:val="Intense Quote"/>
    <w:basedOn w:val="Normal"/>
    <w:next w:val="Normal"/>
    <w:link w:val="IntenseQuoteChar"/>
    <w:uiPriority w:val="30"/>
    <w:qFormat/>
    <w:rsid w:val="009D7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09"/>
    <w:rPr>
      <w:i/>
      <w:iCs/>
      <w:color w:val="0F4761" w:themeColor="accent1" w:themeShade="BF"/>
    </w:rPr>
  </w:style>
  <w:style w:type="character" w:styleId="IntenseReference">
    <w:name w:val="Intense Reference"/>
    <w:basedOn w:val="DefaultParagraphFont"/>
    <w:uiPriority w:val="32"/>
    <w:qFormat/>
    <w:rsid w:val="009D7709"/>
    <w:rPr>
      <w:b/>
      <w:bCs/>
      <w:smallCaps/>
      <w:color w:val="0F4761" w:themeColor="accent1" w:themeShade="BF"/>
      <w:spacing w:val="5"/>
    </w:rPr>
  </w:style>
  <w:style w:type="paragraph" w:styleId="Header">
    <w:name w:val="header"/>
    <w:basedOn w:val="Normal"/>
    <w:link w:val="HeaderChar"/>
    <w:uiPriority w:val="99"/>
    <w:unhideWhenUsed/>
    <w:rsid w:val="009D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09"/>
  </w:style>
  <w:style w:type="paragraph" w:styleId="Footer">
    <w:name w:val="footer"/>
    <w:basedOn w:val="Normal"/>
    <w:link w:val="FooterChar"/>
    <w:uiPriority w:val="99"/>
    <w:unhideWhenUsed/>
    <w:rsid w:val="009D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bpantaleo/Desktop/Diefenbaker%20RFRA%20Results-%20Sept..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Primary Decoding</c:v>
          </c:tx>
          <c:spPr>
            <a:solidFill>
              <a:schemeClr val="accent1">
                <a:lumMod val="20000"/>
                <a:lumOff val="80000"/>
              </a:schemeClr>
            </a:solidFill>
          </c:spPr>
          <c:dPt>
            <c:idx val="0"/>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1-70C9-5D44-8D80-EDF50E12DC50}"/>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70C9-5D44-8D80-EDF50E12DC50}"/>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70C9-5D44-8D80-EDF50E12DC50}"/>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70C9-5D44-8D80-EDF50E12DC50}"/>
              </c:ext>
            </c:extLst>
          </c:dPt>
          <c:cat>
            <c:strRef>
              <c:f>Sheet1!$G$2:$J$2</c:f>
              <c:strCache>
                <c:ptCount val="4"/>
                <c:pt idx="0">
                  <c:v>Emg</c:v>
                </c:pt>
                <c:pt idx="1">
                  <c:v>Dev</c:v>
                </c:pt>
                <c:pt idx="2">
                  <c:v>Pro</c:v>
                </c:pt>
                <c:pt idx="3">
                  <c:v>Ext</c:v>
                </c:pt>
              </c:strCache>
            </c:strRef>
          </c:cat>
          <c:val>
            <c:numRef>
              <c:f>Sheet1!$G$21:$J$21</c:f>
              <c:numCache>
                <c:formatCode>General</c:formatCode>
                <c:ptCount val="4"/>
                <c:pt idx="0">
                  <c:v>8</c:v>
                </c:pt>
                <c:pt idx="1">
                  <c:v>17</c:v>
                </c:pt>
                <c:pt idx="2">
                  <c:v>32</c:v>
                </c:pt>
                <c:pt idx="3">
                  <c:v>5</c:v>
                </c:pt>
              </c:numCache>
            </c:numRef>
          </c:val>
          <c:extLst>
            <c:ext xmlns:c16="http://schemas.microsoft.com/office/drawing/2014/chart" uri="{C3380CC4-5D6E-409C-BE32-E72D297353CC}">
              <c16:uniqueId val="{00000008-70C9-5D44-8D80-EDF50E12DC5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Intermediate Decoding</c:v>
          </c:tx>
          <c:dPt>
            <c:idx val="0"/>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1-508F-7A42-A2C7-5D8D3B343C16}"/>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508F-7A42-A2C7-5D8D3B343C16}"/>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508F-7A42-A2C7-5D8D3B343C16}"/>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508F-7A42-A2C7-5D8D3B343C16}"/>
              </c:ext>
            </c:extLst>
          </c:dPt>
          <c:cat>
            <c:strRef>
              <c:f>Sheet1!$G$2:$J$2</c:f>
              <c:strCache>
                <c:ptCount val="4"/>
                <c:pt idx="0">
                  <c:v>Emg</c:v>
                </c:pt>
                <c:pt idx="1">
                  <c:v>Dev</c:v>
                </c:pt>
                <c:pt idx="2">
                  <c:v>Pro</c:v>
                </c:pt>
                <c:pt idx="3">
                  <c:v>Ext</c:v>
                </c:pt>
              </c:strCache>
            </c:strRef>
          </c:cat>
          <c:val>
            <c:numRef>
              <c:f>Sheet1!$G$12:$J$12</c:f>
              <c:numCache>
                <c:formatCode>General</c:formatCode>
                <c:ptCount val="4"/>
                <c:pt idx="0">
                  <c:v>1</c:v>
                </c:pt>
                <c:pt idx="1">
                  <c:v>28</c:v>
                </c:pt>
                <c:pt idx="2">
                  <c:v>71</c:v>
                </c:pt>
                <c:pt idx="3">
                  <c:v>17</c:v>
                </c:pt>
              </c:numCache>
            </c:numRef>
          </c:val>
          <c:extLst>
            <c:ext xmlns:c16="http://schemas.microsoft.com/office/drawing/2014/chart" uri="{C3380CC4-5D6E-409C-BE32-E72D297353CC}">
              <c16:uniqueId val="{00000008-508F-7A42-A2C7-5D8D3B343C1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Primary Reading Fluency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1">
                <a:lumMod val="20000"/>
                <a:lumOff val="80000"/>
              </a:schemeClr>
            </a:solidFill>
          </c:spPr>
          <c:dPt>
            <c:idx val="0"/>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1-7AAB-D14B-B420-F4FBE335DB87}"/>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7AAB-D14B-B420-F4FBE335DB87}"/>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7AAB-D14B-B420-F4FBE335DB87}"/>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7AAB-D14B-B420-F4FBE335DB87}"/>
              </c:ext>
            </c:extLst>
          </c:dPt>
          <c:dPt>
            <c:idx val="4"/>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9-7AAB-D14B-B420-F4FBE335DB87}"/>
              </c:ext>
            </c:extLst>
          </c:dPt>
          <c:cat>
            <c:strRef>
              <c:f>Sheet1!$B$14:$F$14</c:f>
              <c:strCache>
                <c:ptCount val="5"/>
                <c:pt idx="0">
                  <c:v>Halting</c:v>
                </c:pt>
                <c:pt idx="1">
                  <c:v>Careful</c:v>
                </c:pt>
                <c:pt idx="2">
                  <c:v>Confident</c:v>
                </c:pt>
                <c:pt idx="3">
                  <c:v>Fluent</c:v>
                </c:pt>
                <c:pt idx="4">
                  <c:v>Expressive</c:v>
                </c:pt>
              </c:strCache>
            </c:strRef>
          </c:cat>
          <c:val>
            <c:numRef>
              <c:f>Sheet1!$B$21:$F$21</c:f>
              <c:numCache>
                <c:formatCode>General</c:formatCode>
                <c:ptCount val="5"/>
                <c:pt idx="0">
                  <c:v>10</c:v>
                </c:pt>
                <c:pt idx="1">
                  <c:v>15</c:v>
                </c:pt>
                <c:pt idx="2">
                  <c:v>13</c:v>
                </c:pt>
                <c:pt idx="3">
                  <c:v>19</c:v>
                </c:pt>
                <c:pt idx="4">
                  <c:v>4</c:v>
                </c:pt>
              </c:numCache>
            </c:numRef>
          </c:val>
          <c:extLst>
            <c:ext xmlns:c16="http://schemas.microsoft.com/office/drawing/2014/chart" uri="{C3380CC4-5D6E-409C-BE32-E72D297353CC}">
              <c16:uniqueId val="{0000000A-7AAB-D14B-B420-F4FBE335DB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Intermediate Reading Fluency</c:v>
          </c:tx>
          <c:dPt>
            <c:idx val="0"/>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1-1310-C944-827F-8EFFBDE0D1B9}"/>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1310-C944-827F-8EFFBDE0D1B9}"/>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1310-C944-827F-8EFFBDE0D1B9}"/>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1310-C944-827F-8EFFBDE0D1B9}"/>
              </c:ext>
            </c:extLst>
          </c:dPt>
          <c:dPt>
            <c:idx val="4"/>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9-1310-C944-827F-8EFFBDE0D1B9}"/>
              </c:ext>
            </c:extLst>
          </c:dPt>
          <c:cat>
            <c:strRef>
              <c:f>Sheet1!$B$2:$F$2</c:f>
              <c:strCache>
                <c:ptCount val="5"/>
                <c:pt idx="0">
                  <c:v>Halting</c:v>
                </c:pt>
                <c:pt idx="1">
                  <c:v>Careful</c:v>
                </c:pt>
                <c:pt idx="2">
                  <c:v>Confident</c:v>
                </c:pt>
                <c:pt idx="3">
                  <c:v>Fluent</c:v>
                </c:pt>
                <c:pt idx="4">
                  <c:v>Expressive</c:v>
                </c:pt>
              </c:strCache>
            </c:strRef>
          </c:cat>
          <c:val>
            <c:numRef>
              <c:f>Sheet1!$B$12:$F$12</c:f>
              <c:numCache>
                <c:formatCode>General</c:formatCode>
                <c:ptCount val="5"/>
                <c:pt idx="0">
                  <c:v>4</c:v>
                </c:pt>
                <c:pt idx="1">
                  <c:v>28</c:v>
                </c:pt>
                <c:pt idx="2">
                  <c:v>30</c:v>
                </c:pt>
                <c:pt idx="3">
                  <c:v>45</c:v>
                </c:pt>
                <c:pt idx="4">
                  <c:v>9</c:v>
                </c:pt>
              </c:numCache>
            </c:numRef>
          </c:val>
          <c:extLst>
            <c:ext xmlns:c16="http://schemas.microsoft.com/office/drawing/2014/chart" uri="{C3380CC4-5D6E-409C-BE32-E72D297353CC}">
              <c16:uniqueId val="{0000000A-1310-C944-827F-8EFFBDE0D1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Primary Connection Making</c:v>
          </c:tx>
          <c:dPt>
            <c:idx val="0"/>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01-9BB9-FF4D-A27E-7F547C3E1F4C}"/>
              </c:ext>
            </c:extLst>
          </c:dPt>
          <c:dPt>
            <c:idx val="1"/>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3-9BB9-FF4D-A27E-7F547C3E1F4C}"/>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9BB9-FF4D-A27E-7F547C3E1F4C}"/>
              </c:ext>
            </c:extLst>
          </c:dPt>
          <c:dPt>
            <c:idx val="3"/>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7-9BB9-FF4D-A27E-7F547C3E1F4C}"/>
              </c:ext>
            </c:extLst>
          </c:dPt>
          <c:cat>
            <c:strRef>
              <c:f>Sheet1!$AA$2:$AD$2</c:f>
              <c:strCache>
                <c:ptCount val="4"/>
                <c:pt idx="0">
                  <c:v>Emg</c:v>
                </c:pt>
                <c:pt idx="1">
                  <c:v>Dev</c:v>
                </c:pt>
                <c:pt idx="2">
                  <c:v>Pro</c:v>
                </c:pt>
                <c:pt idx="3">
                  <c:v>Ext</c:v>
                </c:pt>
              </c:strCache>
            </c:strRef>
          </c:cat>
          <c:val>
            <c:numRef>
              <c:f>Sheet1!$AA$21:$AD$21</c:f>
              <c:numCache>
                <c:formatCode>General</c:formatCode>
                <c:ptCount val="4"/>
                <c:pt idx="0">
                  <c:v>19</c:v>
                </c:pt>
                <c:pt idx="1">
                  <c:v>20</c:v>
                </c:pt>
                <c:pt idx="2">
                  <c:v>22</c:v>
                </c:pt>
                <c:pt idx="3">
                  <c:v>2</c:v>
                </c:pt>
              </c:numCache>
            </c:numRef>
          </c:val>
          <c:extLst>
            <c:ext xmlns:c16="http://schemas.microsoft.com/office/drawing/2014/chart" uri="{C3380CC4-5D6E-409C-BE32-E72D297353CC}">
              <c16:uniqueId val="{00000008-9BB9-FF4D-A27E-7F547C3E1F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v>Intermediate Connection Making</c:v>
          </c:tx>
          <c:dPt>
            <c:idx val="0"/>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01-C809-824F-8932-2846B0478FE3}"/>
              </c:ext>
            </c:extLst>
          </c:dPt>
          <c:dPt>
            <c:idx val="1"/>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3-C809-824F-8932-2846B0478FE3}"/>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C809-824F-8932-2846B0478FE3}"/>
              </c:ext>
            </c:extLst>
          </c:dPt>
          <c:dPt>
            <c:idx val="3"/>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7-C809-824F-8932-2846B0478FE3}"/>
              </c:ext>
            </c:extLst>
          </c:dPt>
          <c:cat>
            <c:strRef>
              <c:f>Sheet1!$AA$2:$AD$2</c:f>
              <c:strCache>
                <c:ptCount val="4"/>
                <c:pt idx="0">
                  <c:v>Emg</c:v>
                </c:pt>
                <c:pt idx="1">
                  <c:v>Dev</c:v>
                </c:pt>
                <c:pt idx="2">
                  <c:v>Pro</c:v>
                </c:pt>
                <c:pt idx="3">
                  <c:v>Ext</c:v>
                </c:pt>
              </c:strCache>
            </c:strRef>
          </c:cat>
          <c:val>
            <c:numRef>
              <c:f>Sheet1!$AA$12:$AD$12</c:f>
              <c:numCache>
                <c:formatCode>General</c:formatCode>
                <c:ptCount val="4"/>
                <c:pt idx="0">
                  <c:v>6</c:v>
                </c:pt>
                <c:pt idx="1">
                  <c:v>63</c:v>
                </c:pt>
                <c:pt idx="2">
                  <c:v>41</c:v>
                </c:pt>
                <c:pt idx="3">
                  <c:v>6</c:v>
                </c:pt>
              </c:numCache>
            </c:numRef>
          </c:val>
          <c:extLst>
            <c:ext xmlns:c16="http://schemas.microsoft.com/office/drawing/2014/chart" uri="{C3380CC4-5D6E-409C-BE32-E72D297353CC}">
              <c16:uniqueId val="{00000008-C809-824F-8932-2846B0478F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Primary Inferencing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5">
                <a:lumMod val="20000"/>
                <a:lumOff val="80000"/>
              </a:schemeClr>
            </a:solidFill>
          </c:spPr>
          <c:dPt>
            <c:idx val="0"/>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1-C9D0-1E4C-ACB3-2C1065EF0D70}"/>
              </c:ext>
            </c:extLst>
          </c:dPt>
          <c:dPt>
            <c:idx val="1"/>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3-C9D0-1E4C-ACB3-2C1065EF0D70}"/>
              </c:ext>
            </c:extLst>
          </c:dPt>
          <c:dPt>
            <c:idx val="2"/>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5-C9D0-1E4C-ACB3-2C1065EF0D70}"/>
              </c:ext>
            </c:extLst>
          </c:dPt>
          <c:dPt>
            <c:idx val="3"/>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7-C9D0-1E4C-ACB3-2C1065EF0D70}"/>
              </c:ext>
            </c:extLst>
          </c:dPt>
          <c:cat>
            <c:strRef>
              <c:f>Sheet1!$AA$2:$AD$2</c:f>
              <c:strCache>
                <c:ptCount val="4"/>
                <c:pt idx="0">
                  <c:v>Emg</c:v>
                </c:pt>
                <c:pt idx="1">
                  <c:v>Dev</c:v>
                </c:pt>
                <c:pt idx="2">
                  <c:v>Pro</c:v>
                </c:pt>
                <c:pt idx="3">
                  <c:v>Ext</c:v>
                </c:pt>
              </c:strCache>
            </c:strRef>
          </c:cat>
          <c:val>
            <c:numRef>
              <c:f>Sheet1!$AE$21:$AH$21</c:f>
              <c:numCache>
                <c:formatCode>General</c:formatCode>
                <c:ptCount val="4"/>
                <c:pt idx="0">
                  <c:v>11</c:v>
                </c:pt>
                <c:pt idx="1">
                  <c:v>23</c:v>
                </c:pt>
                <c:pt idx="2">
                  <c:v>27</c:v>
                </c:pt>
                <c:pt idx="3">
                  <c:v>1</c:v>
                </c:pt>
              </c:numCache>
            </c:numRef>
          </c:val>
          <c:extLst>
            <c:ext xmlns:c16="http://schemas.microsoft.com/office/drawing/2014/chart" uri="{C3380CC4-5D6E-409C-BE32-E72D297353CC}">
              <c16:uniqueId val="{00000008-C9D0-1E4C-ACB3-2C1065EF0D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Intermediate</a:t>
            </a:r>
            <a:r>
              <a:rPr lang="en-US" baseline="0"/>
              <a:t> Inferencing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1-2352-C846-906D-0FA26D632233}"/>
              </c:ext>
            </c:extLst>
          </c:dPt>
          <c:dPt>
            <c:idx val="1"/>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3-2352-C846-906D-0FA26D632233}"/>
              </c:ext>
            </c:extLst>
          </c:dPt>
          <c:dPt>
            <c:idx val="2"/>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5-2352-C846-906D-0FA26D632233}"/>
              </c:ext>
            </c:extLst>
          </c:dPt>
          <c:dPt>
            <c:idx val="3"/>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7-2352-C846-906D-0FA26D632233}"/>
              </c:ext>
            </c:extLst>
          </c:dPt>
          <c:cat>
            <c:strRef>
              <c:f>Sheet1!$AA$2:$AD$2</c:f>
              <c:strCache>
                <c:ptCount val="4"/>
                <c:pt idx="0">
                  <c:v>Emg</c:v>
                </c:pt>
                <c:pt idx="1">
                  <c:v>Dev</c:v>
                </c:pt>
                <c:pt idx="2">
                  <c:v>Pro</c:v>
                </c:pt>
                <c:pt idx="3">
                  <c:v>Ext</c:v>
                </c:pt>
              </c:strCache>
            </c:strRef>
          </c:cat>
          <c:val>
            <c:numRef>
              <c:f>Sheet1!$AE$12:$AH$12</c:f>
              <c:numCache>
                <c:formatCode>General</c:formatCode>
                <c:ptCount val="4"/>
                <c:pt idx="0">
                  <c:v>6</c:v>
                </c:pt>
                <c:pt idx="1">
                  <c:v>67</c:v>
                </c:pt>
                <c:pt idx="2">
                  <c:v>35</c:v>
                </c:pt>
                <c:pt idx="3">
                  <c:v>6</c:v>
                </c:pt>
              </c:numCache>
            </c:numRef>
          </c:val>
          <c:extLst>
            <c:ext xmlns:c16="http://schemas.microsoft.com/office/drawing/2014/chart" uri="{C3380CC4-5D6E-409C-BE32-E72D297353CC}">
              <c16:uniqueId val="{00000008-2352-C846-906D-0FA26D63223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Pantaleo</dc:creator>
  <cp:keywords/>
  <dc:description/>
  <cp:lastModifiedBy>Brian Pantaleo</cp:lastModifiedBy>
  <cp:revision>4</cp:revision>
  <dcterms:created xsi:type="dcterms:W3CDTF">2025-11-19T18:44:00Z</dcterms:created>
  <dcterms:modified xsi:type="dcterms:W3CDTF">2025-11-20T16:58:00Z</dcterms:modified>
</cp:coreProperties>
</file>